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FDE9" w14:textId="3744AF77" w:rsidR="000652A1" w:rsidRDefault="000652A1">
      <w:r>
        <w:t xml:space="preserve">Vertical </w:t>
      </w:r>
      <w:proofErr w:type="spellStart"/>
      <w:r>
        <w:t>Farming</w:t>
      </w:r>
      <w:proofErr w:type="spellEnd"/>
    </w:p>
    <w:p w14:paraId="610C47B0" w14:textId="2F271483" w:rsidR="000652A1" w:rsidRDefault="000652A1"/>
    <w:p w14:paraId="094ABCCF" w14:textId="0A136DEC" w:rsidR="000652A1" w:rsidRDefault="000652A1">
      <w:r>
        <w:t xml:space="preserve">Lesbrief </w:t>
      </w:r>
      <w:r w:rsidR="00FD70B5">
        <w:t>5</w:t>
      </w:r>
      <w:r w:rsidR="00D45DA4">
        <w:t xml:space="preserve"> </w:t>
      </w:r>
      <w:r w:rsidR="00FD70B5">
        <w:t>Business Modellen</w:t>
      </w:r>
    </w:p>
    <w:p w14:paraId="48A68282" w14:textId="77777777" w:rsidR="00FD70B5" w:rsidRDefault="00FD70B5"/>
    <w:p w14:paraId="683EB900" w14:textId="0560BA9E" w:rsidR="00FD70B5" w:rsidRDefault="00FD70B5">
      <w:r>
        <w:t>Actuele kansen en bedreigingen</w:t>
      </w:r>
    </w:p>
    <w:p w14:paraId="4861B098" w14:textId="77777777" w:rsidR="00FD70B5" w:rsidRDefault="00FD70B5"/>
    <w:p w14:paraId="069AA654" w14:textId="611987B0" w:rsidR="00FD70B5" w:rsidRDefault="00FD70B5">
      <w:r>
        <w:t xml:space="preserve">Schrijf </w:t>
      </w:r>
      <w:r w:rsidR="00D74472">
        <w:t>in een half A4 wat op dit moment kansen en bedreigingen</w:t>
      </w:r>
      <w:r w:rsidR="00186CD5">
        <w:t xml:space="preserve"> zijn voor vertical farming.</w:t>
      </w:r>
    </w:p>
    <w:p w14:paraId="21AB9A33" w14:textId="24CE6713" w:rsidR="00EB43E1" w:rsidRDefault="00EB43E1">
      <w:r>
        <w:t xml:space="preserve">Omschrijf 2 kansen en 2 </w:t>
      </w:r>
      <w:r w:rsidR="00365F3D">
        <w:t xml:space="preserve">bedreigingen </w:t>
      </w:r>
    </w:p>
    <w:p w14:paraId="1CEEF16E" w14:textId="77777777" w:rsidR="00186CD5" w:rsidRDefault="00186CD5"/>
    <w:p w14:paraId="381767E9" w14:textId="4206E24C" w:rsidR="00186CD5" w:rsidRDefault="002C2CBF">
      <w:r>
        <w:t>Gebruik daarvoor deze links:</w:t>
      </w:r>
    </w:p>
    <w:p w14:paraId="1621C99E" w14:textId="77777777" w:rsidR="002C2CBF" w:rsidRDefault="002C2CBF"/>
    <w:p w14:paraId="1078F291" w14:textId="77777777" w:rsidR="002D54DA" w:rsidRPr="00EB43E1" w:rsidRDefault="002D54DA" w:rsidP="00EB43E1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  <w:r w:rsidRPr="00EB43E1">
        <w:rPr>
          <w:rFonts w:ascii="Arial" w:eastAsiaTheme="minorEastAsia" w:hAnsi="Arial"/>
          <w:color w:val="0070C0"/>
          <w:kern w:val="24"/>
          <w:sz w:val="20"/>
          <w:szCs w:val="20"/>
          <w:lang w:eastAsia="nl-NL"/>
        </w:rPr>
        <w:t>2023-04-17</w:t>
      </w:r>
      <w:hyperlink r:id="rId5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 xml:space="preserve">"Indoor </w:t>
        </w:r>
      </w:hyperlink>
      <w:hyperlink r:id="rId6" w:history="1">
        <w:proofErr w:type="spellStart"/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>farming</w:t>
        </w:r>
        <w:proofErr w:type="spellEnd"/>
      </w:hyperlink>
      <w:hyperlink r:id="rId7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 xml:space="preserve"> krijgt een plaats in de glastuinbouw"</w:t>
        </w:r>
      </w:hyperlink>
    </w:p>
    <w:p w14:paraId="78AFA10C" w14:textId="77777777" w:rsidR="002D54DA" w:rsidRPr="002D54DA" w:rsidRDefault="002D54DA" w:rsidP="00EB43E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</w:p>
    <w:p w14:paraId="0AFE5323" w14:textId="77777777" w:rsidR="002D54DA" w:rsidRPr="00EB43E1" w:rsidRDefault="002D54DA" w:rsidP="00EB43E1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  <w:r w:rsidRPr="00EB43E1">
        <w:rPr>
          <w:rFonts w:ascii="Arial" w:eastAsiaTheme="minorEastAsia" w:hAnsi="Arial"/>
          <w:color w:val="0070C0"/>
          <w:kern w:val="24"/>
          <w:sz w:val="20"/>
          <w:szCs w:val="20"/>
          <w:lang w:eastAsia="nl-NL"/>
        </w:rPr>
        <w:t>2023-04-17</w:t>
      </w:r>
      <w:hyperlink r:id="rId8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>Krijgt vertical farm wel rol in voedselvraagstuk?</w:t>
        </w:r>
      </w:hyperlink>
    </w:p>
    <w:p w14:paraId="46DCF9BA" w14:textId="77777777" w:rsidR="002D54DA" w:rsidRPr="002D54DA" w:rsidRDefault="002D54DA" w:rsidP="00EB43E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</w:p>
    <w:p w14:paraId="59C80A81" w14:textId="77777777" w:rsidR="002D54DA" w:rsidRPr="00EB43E1" w:rsidRDefault="002D54DA" w:rsidP="00EB43E1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  <w:r w:rsidRPr="00EB43E1">
        <w:rPr>
          <w:rFonts w:ascii="Arial" w:eastAsiaTheme="minorEastAsia" w:hAnsi="Arial"/>
          <w:color w:val="0070C0"/>
          <w:kern w:val="24"/>
          <w:sz w:val="20"/>
          <w:szCs w:val="20"/>
          <w:lang w:eastAsia="nl-NL"/>
        </w:rPr>
        <w:t>2023-04-17</w:t>
      </w:r>
      <w:hyperlink r:id="rId9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 xml:space="preserve">Waarom HVAC van belang is bij vertical </w:t>
        </w:r>
      </w:hyperlink>
      <w:hyperlink r:id="rId10" w:history="1">
        <w:proofErr w:type="spellStart"/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>farming</w:t>
        </w:r>
        <w:proofErr w:type="spellEnd"/>
      </w:hyperlink>
    </w:p>
    <w:p w14:paraId="136D1B6A" w14:textId="77777777" w:rsidR="002D54DA" w:rsidRPr="002D54DA" w:rsidRDefault="002D54DA" w:rsidP="00EB43E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</w:p>
    <w:p w14:paraId="6A47D7D1" w14:textId="77777777" w:rsidR="002D54DA" w:rsidRPr="00EB43E1" w:rsidRDefault="002D54DA" w:rsidP="00EB43E1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  <w:r w:rsidRPr="00EB43E1">
        <w:rPr>
          <w:rFonts w:ascii="Arial" w:eastAsiaTheme="minorEastAsia" w:hAnsi="Arial"/>
          <w:color w:val="0070C0"/>
          <w:kern w:val="24"/>
          <w:sz w:val="20"/>
          <w:szCs w:val="20"/>
          <w:lang w:eastAsia="nl-NL"/>
        </w:rPr>
        <w:t>2023-04-14</w:t>
      </w:r>
      <w:hyperlink r:id="rId11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 xml:space="preserve">Amerikaanse vertical farm </w:t>
        </w:r>
      </w:hyperlink>
      <w:hyperlink r:id="rId12" w:history="1">
        <w:proofErr w:type="spellStart"/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>Farm.One</w:t>
        </w:r>
        <w:proofErr w:type="spellEnd"/>
      </w:hyperlink>
      <w:hyperlink r:id="rId13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 xml:space="preserve"> is terug en heeft geleerd van fouten</w:t>
        </w:r>
      </w:hyperlink>
    </w:p>
    <w:p w14:paraId="255488D5" w14:textId="77777777" w:rsidR="002D54DA" w:rsidRPr="002D54DA" w:rsidRDefault="002D54DA" w:rsidP="00EB43E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</w:p>
    <w:p w14:paraId="612F6EC6" w14:textId="77777777" w:rsidR="002D54DA" w:rsidRPr="00EB43E1" w:rsidRDefault="002D54DA" w:rsidP="00EB43E1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  <w:r w:rsidRPr="00EB43E1">
        <w:rPr>
          <w:rFonts w:ascii="Arial" w:eastAsiaTheme="minorEastAsia" w:hAnsi="Arial"/>
          <w:color w:val="0070C0"/>
          <w:kern w:val="24"/>
          <w:sz w:val="20"/>
          <w:szCs w:val="20"/>
          <w:lang w:eastAsia="nl-NL"/>
        </w:rPr>
        <w:t>2023-04-13</w:t>
      </w:r>
      <w:hyperlink r:id="rId14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>Nederlandse vertical farmsystemen op transport naar Zweden en Frankrijk</w:t>
        </w:r>
      </w:hyperlink>
    </w:p>
    <w:p w14:paraId="4D720521" w14:textId="77777777" w:rsidR="002D54DA" w:rsidRPr="002D54DA" w:rsidRDefault="002D54DA" w:rsidP="00EB43E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</w:p>
    <w:p w14:paraId="73B999D0" w14:textId="77777777" w:rsidR="002D54DA" w:rsidRPr="00EB43E1" w:rsidRDefault="002D54DA" w:rsidP="00EB43E1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  <w:r w:rsidRPr="00EB43E1">
        <w:rPr>
          <w:rFonts w:ascii="Arial" w:eastAsiaTheme="minorEastAsia" w:hAnsi="Arial"/>
          <w:color w:val="0070C0"/>
          <w:kern w:val="24"/>
          <w:sz w:val="20"/>
          <w:szCs w:val="20"/>
          <w:lang w:eastAsia="nl-NL"/>
        </w:rPr>
        <w:t>2023-04-12</w:t>
      </w:r>
      <w:hyperlink r:id="rId15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>Research-as-a-service tegen een fractie van de kosten</w:t>
        </w:r>
      </w:hyperlink>
    </w:p>
    <w:p w14:paraId="4E0A4B05" w14:textId="77777777" w:rsidR="002D54DA" w:rsidRPr="002D54DA" w:rsidRDefault="002D54DA" w:rsidP="00EB43E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</w:p>
    <w:p w14:paraId="324EB261" w14:textId="77777777" w:rsidR="002D54DA" w:rsidRPr="00EB43E1" w:rsidRDefault="002D54DA" w:rsidP="00EB43E1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  <w:r w:rsidRPr="00EB43E1">
        <w:rPr>
          <w:rFonts w:ascii="Arial" w:eastAsiaTheme="minorEastAsia" w:hAnsi="Arial"/>
          <w:color w:val="0070C0"/>
          <w:kern w:val="24"/>
          <w:sz w:val="20"/>
          <w:szCs w:val="20"/>
          <w:lang w:eastAsia="nl-NL"/>
        </w:rPr>
        <w:t>2023-04-07</w:t>
      </w:r>
      <w:hyperlink r:id="rId16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>Ruimte besparen met 'telescopisch gootsysteem' dat met plant meegroeit</w:t>
        </w:r>
      </w:hyperlink>
    </w:p>
    <w:p w14:paraId="4A2640D9" w14:textId="77777777" w:rsidR="002D54DA" w:rsidRPr="002D54DA" w:rsidRDefault="002D54DA" w:rsidP="00EB43E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</w:p>
    <w:p w14:paraId="101E09C9" w14:textId="77777777" w:rsidR="002D54DA" w:rsidRPr="00EB43E1" w:rsidRDefault="002D54DA" w:rsidP="00EB43E1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  <w:r w:rsidRPr="00EB43E1">
        <w:rPr>
          <w:rFonts w:ascii="Arial" w:eastAsiaTheme="minorEastAsia" w:hAnsi="Arial"/>
          <w:color w:val="0070C0"/>
          <w:kern w:val="24"/>
          <w:sz w:val="20"/>
          <w:szCs w:val="20"/>
          <w:lang w:eastAsia="nl-NL"/>
        </w:rPr>
        <w:t>2023-04-07</w:t>
      </w:r>
      <w:hyperlink r:id="rId17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 xml:space="preserve">Tieners met autisme krijgen kans in vertical </w:t>
        </w:r>
      </w:hyperlink>
      <w:hyperlink r:id="rId18" w:history="1">
        <w:r w:rsidRPr="00EB43E1">
          <w:rPr>
            <w:rFonts w:ascii="Arial" w:eastAsiaTheme="minorEastAsia" w:hAnsi="Arial"/>
            <w:color w:val="0070C0"/>
            <w:kern w:val="24"/>
            <w:sz w:val="20"/>
            <w:szCs w:val="20"/>
            <w:u w:val="single"/>
            <w:lang w:eastAsia="nl-NL"/>
          </w:rPr>
          <w:t>farm</w:t>
        </w:r>
      </w:hyperlink>
    </w:p>
    <w:p w14:paraId="22030DAF" w14:textId="77777777" w:rsidR="002D54DA" w:rsidRPr="002D54DA" w:rsidRDefault="002D54DA" w:rsidP="00EB43E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70C0"/>
          <w:sz w:val="20"/>
          <w:szCs w:val="20"/>
          <w:lang w:eastAsia="nl-NL"/>
        </w:rPr>
      </w:pPr>
    </w:p>
    <w:p w14:paraId="264EF706" w14:textId="4211723A" w:rsidR="002C2CBF" w:rsidRDefault="00E72ECD" w:rsidP="00E72ECD">
      <w:pPr>
        <w:pStyle w:val="Lijstalinea"/>
        <w:numPr>
          <w:ilvl w:val="0"/>
          <w:numId w:val="5"/>
        </w:numPr>
        <w:rPr>
          <w:sz w:val="20"/>
          <w:szCs w:val="20"/>
        </w:rPr>
      </w:pPr>
      <w:hyperlink r:id="rId19" w:history="1">
        <w:r w:rsidRPr="00083B78">
          <w:rPr>
            <w:rStyle w:val="Hyperlink"/>
            <w:sz w:val="20"/>
            <w:szCs w:val="20"/>
          </w:rPr>
          <w:t>https://www.groentennieuws.nl/article/9482954/sector-reageert-op-nieuws-problemen-bij-infarm/</w:t>
        </w:r>
      </w:hyperlink>
    </w:p>
    <w:p w14:paraId="6E153CDA" w14:textId="77777777" w:rsidR="00EB43E1" w:rsidRDefault="00EB43E1" w:rsidP="00EB43E1">
      <w:pPr>
        <w:pStyle w:val="Lijstalinea"/>
        <w:rPr>
          <w:sz w:val="20"/>
          <w:szCs w:val="20"/>
        </w:rPr>
      </w:pPr>
    </w:p>
    <w:p w14:paraId="04C2F1E2" w14:textId="40048E0B" w:rsidR="00940348" w:rsidRPr="00EB43E1" w:rsidRDefault="00EB43E1" w:rsidP="00EB43E1">
      <w:pPr>
        <w:pStyle w:val="Lijstalinea"/>
        <w:numPr>
          <w:ilvl w:val="0"/>
          <w:numId w:val="5"/>
        </w:numPr>
        <w:rPr>
          <w:sz w:val="20"/>
          <w:szCs w:val="20"/>
        </w:rPr>
      </w:pPr>
      <w:hyperlink r:id="rId20" w:history="1">
        <w:r w:rsidRPr="00EB43E1">
          <w:rPr>
            <w:rStyle w:val="Hyperlink"/>
            <w:sz w:val="20"/>
            <w:szCs w:val="20"/>
          </w:rPr>
          <w:t>https://www.nieuweoogst.nl/nieuws/2023/01/02/vertical-farms-gebukt-onder-hoge-energiekosten</w:t>
        </w:r>
      </w:hyperlink>
    </w:p>
    <w:p w14:paraId="37AF5CAA" w14:textId="77777777" w:rsidR="00EB43E1" w:rsidRDefault="00EB43E1" w:rsidP="00940348">
      <w:pPr>
        <w:rPr>
          <w:sz w:val="20"/>
          <w:szCs w:val="20"/>
        </w:rPr>
      </w:pPr>
    </w:p>
    <w:sectPr w:rsidR="00EB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AA7"/>
    <w:multiLevelType w:val="hybridMultilevel"/>
    <w:tmpl w:val="442CD1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1184"/>
    <w:multiLevelType w:val="hybridMultilevel"/>
    <w:tmpl w:val="DDBAD7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2A3D"/>
    <w:multiLevelType w:val="hybridMultilevel"/>
    <w:tmpl w:val="43A81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D787E"/>
    <w:multiLevelType w:val="hybridMultilevel"/>
    <w:tmpl w:val="CB621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53796"/>
    <w:multiLevelType w:val="hybridMultilevel"/>
    <w:tmpl w:val="651412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4CC6"/>
    <w:multiLevelType w:val="hybridMultilevel"/>
    <w:tmpl w:val="F7481438"/>
    <w:lvl w:ilvl="0" w:tplc="1A244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4E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C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AE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46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E3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AD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A3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3535608">
    <w:abstractNumId w:val="4"/>
  </w:num>
  <w:num w:numId="2" w16cid:durableId="1131097121">
    <w:abstractNumId w:val="2"/>
  </w:num>
  <w:num w:numId="3" w16cid:durableId="116918404">
    <w:abstractNumId w:val="1"/>
  </w:num>
  <w:num w:numId="4" w16cid:durableId="2100759686">
    <w:abstractNumId w:val="5"/>
  </w:num>
  <w:num w:numId="5" w16cid:durableId="245117395">
    <w:abstractNumId w:val="3"/>
  </w:num>
  <w:num w:numId="6" w16cid:durableId="96901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1"/>
    <w:rsid w:val="00022E1F"/>
    <w:rsid w:val="000652A1"/>
    <w:rsid w:val="00087D88"/>
    <w:rsid w:val="0009590A"/>
    <w:rsid w:val="000E3F2A"/>
    <w:rsid w:val="000F0459"/>
    <w:rsid w:val="000F2DFA"/>
    <w:rsid w:val="00122794"/>
    <w:rsid w:val="00146C79"/>
    <w:rsid w:val="00186CD5"/>
    <w:rsid w:val="00242E45"/>
    <w:rsid w:val="002455FC"/>
    <w:rsid w:val="0029794E"/>
    <w:rsid w:val="002C2CBF"/>
    <w:rsid w:val="002D129E"/>
    <w:rsid w:val="002D54DA"/>
    <w:rsid w:val="00351568"/>
    <w:rsid w:val="003516FE"/>
    <w:rsid w:val="00365F3D"/>
    <w:rsid w:val="003B176A"/>
    <w:rsid w:val="0049107E"/>
    <w:rsid w:val="004B134C"/>
    <w:rsid w:val="004E2F1A"/>
    <w:rsid w:val="0064220B"/>
    <w:rsid w:val="00741934"/>
    <w:rsid w:val="00822778"/>
    <w:rsid w:val="00861333"/>
    <w:rsid w:val="00913DA8"/>
    <w:rsid w:val="009321CB"/>
    <w:rsid w:val="00940348"/>
    <w:rsid w:val="00974BEE"/>
    <w:rsid w:val="009A56FD"/>
    <w:rsid w:val="009D27DC"/>
    <w:rsid w:val="00A31A2A"/>
    <w:rsid w:val="00AB1760"/>
    <w:rsid w:val="00AB1F7E"/>
    <w:rsid w:val="00B03871"/>
    <w:rsid w:val="00BA15C7"/>
    <w:rsid w:val="00BC5817"/>
    <w:rsid w:val="00C85A53"/>
    <w:rsid w:val="00C94068"/>
    <w:rsid w:val="00D21C67"/>
    <w:rsid w:val="00D45DA4"/>
    <w:rsid w:val="00D74472"/>
    <w:rsid w:val="00D83882"/>
    <w:rsid w:val="00DC2D18"/>
    <w:rsid w:val="00E0770A"/>
    <w:rsid w:val="00E72ECD"/>
    <w:rsid w:val="00E90FE6"/>
    <w:rsid w:val="00EB43E1"/>
    <w:rsid w:val="00F925B0"/>
    <w:rsid w:val="00FD70B5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5FBD"/>
  <w15:chartTrackingRefBased/>
  <w15:docId w15:val="{382EE097-FD0B-46A5-BCCC-26C5304B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2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46C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6C7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7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entennieuws.nl/article/9521246/krijgt-vertical-farm-wel-rol-in-voedselvraagstuk/" TargetMode="External"/><Relationship Id="rId13" Type="http://schemas.openxmlformats.org/officeDocument/2006/relationships/hyperlink" Target="https://www.groentennieuws.nl/article/9520131/amerikaanse-vertical-farm-farm-one-is-terug-en-heeft-geleerd-van-fouten/" TargetMode="External"/><Relationship Id="rId18" Type="http://schemas.openxmlformats.org/officeDocument/2006/relationships/hyperlink" Target="https://www.groentennieuws.nl/article/9509592/tieners-met-autisme-krijgen-kans-in-vertical-far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roentennieuws.nl/article/9520682/indoor-farming-krijgt-een-plaats-in-de-glastuinbouw/" TargetMode="External"/><Relationship Id="rId12" Type="http://schemas.openxmlformats.org/officeDocument/2006/relationships/hyperlink" Target="https://www.groentennieuws.nl/article/9520131/amerikaanse-vertical-farm-farm-one-is-terug-en-heeft-geleerd-van-fouten/" TargetMode="External"/><Relationship Id="rId17" Type="http://schemas.openxmlformats.org/officeDocument/2006/relationships/hyperlink" Target="https://www.groentennieuws.nl/article/9509592/tieners-met-autisme-krijgen-kans-in-vertical-farm/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groentennieuws.nl/article/9510804/ruimte-besparen-met-telescopisch-gootsysteem-dat-met-plant-meegroeit/" TargetMode="External"/><Relationship Id="rId20" Type="http://schemas.openxmlformats.org/officeDocument/2006/relationships/hyperlink" Target="https://www.nieuweoogst.nl/nieuws/2023/01/02/vertical-farms-gebukt-onder-hoge-energiekost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roentennieuws.nl/article/9520682/indoor-farming-krijgt-een-plaats-in-de-glastuinbouw/" TargetMode="External"/><Relationship Id="rId11" Type="http://schemas.openxmlformats.org/officeDocument/2006/relationships/hyperlink" Target="https://www.groentennieuws.nl/article/9520131/amerikaanse-vertical-farm-farm-one-is-terug-en-heeft-geleerd-van-fouten/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www.groentennieuws.nl/article/9520682/indoor-farming-krijgt-een-plaats-in-de-glastuinbouw/" TargetMode="External"/><Relationship Id="rId15" Type="http://schemas.openxmlformats.org/officeDocument/2006/relationships/hyperlink" Target="https://www.groentennieuws.nl/article/9512521/research-as-a-service-tegen-een-fractie-van-de-kosten/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groentennieuws.nl/article/9521122/waarom-hvac-van-belang-is-bij-vertical-farming/" TargetMode="External"/><Relationship Id="rId19" Type="http://schemas.openxmlformats.org/officeDocument/2006/relationships/hyperlink" Target="https://www.groentennieuws.nl/article/9482954/sector-reageert-op-nieuws-problemen-bij-infa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oentennieuws.nl/article/9521122/waarom-hvac-van-belang-is-bij-vertical-farming/" TargetMode="External"/><Relationship Id="rId14" Type="http://schemas.openxmlformats.org/officeDocument/2006/relationships/hyperlink" Target="https://www.groentennieuws.nl/article/9520380/nederlandse-vertical-farmsystemen-op-transport-naar-zweden-en-frankrij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1861930A-BF31-450F-8638-7C4E373D0FEB}"/>
</file>

<file path=customXml/itemProps2.xml><?xml version="1.0" encoding="utf-8"?>
<ds:datastoreItem xmlns:ds="http://schemas.openxmlformats.org/officeDocument/2006/customXml" ds:itemID="{2267B3DF-7B9E-45DF-B5D4-EEEFD5C7A38B}"/>
</file>

<file path=customXml/itemProps3.xml><?xml version="1.0" encoding="utf-8"?>
<ds:datastoreItem xmlns:ds="http://schemas.openxmlformats.org/officeDocument/2006/customXml" ds:itemID="{225167EE-2527-4C8B-9D9E-B0ACEAE8B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2023-04-18T11:11:00Z</dcterms:created>
  <dcterms:modified xsi:type="dcterms:W3CDTF">2023-04-18T11:11:00Z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